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BA" w:rsidRDefault="008D4EBA" w:rsidP="008D4EBA">
      <w:pPr>
        <w:pStyle w:val="Default"/>
      </w:pP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Сведения о педагогических работниках</w:t>
      </w:r>
      <w:r>
        <w:rPr>
          <w:b/>
          <w:bCs/>
          <w:sz w:val="23"/>
          <w:szCs w:val="23"/>
        </w:rPr>
        <w:t xml:space="preserve"> МБОУ «</w:t>
      </w:r>
      <w:proofErr w:type="spellStart"/>
      <w:r>
        <w:rPr>
          <w:b/>
          <w:bCs/>
          <w:sz w:val="23"/>
          <w:szCs w:val="23"/>
        </w:rPr>
        <w:t>Кемеш</w:t>
      </w:r>
      <w:proofErr w:type="spellEnd"/>
      <w:r>
        <w:rPr>
          <w:b/>
          <w:bCs/>
          <w:sz w:val="23"/>
          <w:szCs w:val="23"/>
        </w:rPr>
        <w:t xml:space="preserve"> – </w:t>
      </w:r>
      <w:proofErr w:type="spellStart"/>
      <w:r>
        <w:rPr>
          <w:b/>
          <w:bCs/>
          <w:sz w:val="23"/>
          <w:szCs w:val="23"/>
        </w:rPr>
        <w:t>Кульская</w:t>
      </w:r>
      <w:proofErr w:type="spellEnd"/>
      <w:r>
        <w:rPr>
          <w:b/>
          <w:bCs/>
          <w:sz w:val="23"/>
          <w:szCs w:val="23"/>
        </w:rPr>
        <w:t xml:space="preserve"> ООШ» </w:t>
      </w:r>
      <w:proofErr w:type="spellStart"/>
      <w:r>
        <w:rPr>
          <w:b/>
          <w:bCs/>
          <w:sz w:val="23"/>
          <w:szCs w:val="23"/>
        </w:rPr>
        <w:t>Мамадышского</w:t>
      </w:r>
      <w:proofErr w:type="spellEnd"/>
      <w:r>
        <w:rPr>
          <w:b/>
          <w:bCs/>
          <w:sz w:val="23"/>
          <w:szCs w:val="23"/>
        </w:rPr>
        <w:t xml:space="preserve"> муниципального района РТ</w:t>
      </w:r>
      <w:r>
        <w:rPr>
          <w:b/>
          <w:bCs/>
          <w:sz w:val="23"/>
          <w:szCs w:val="23"/>
        </w:rPr>
        <w:t>,</w:t>
      </w:r>
    </w:p>
    <w:p w:rsidR="00F30496" w:rsidRDefault="008D4EBA" w:rsidP="008D4EBA">
      <w:pPr>
        <w:pStyle w:val="Default"/>
        <w:jc w:val="center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реализующих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федеральную </w:t>
      </w:r>
      <w:r>
        <w:rPr>
          <w:b/>
          <w:bCs/>
          <w:sz w:val="23"/>
          <w:szCs w:val="23"/>
        </w:rPr>
        <w:t xml:space="preserve"> образовательную программу </w:t>
      </w:r>
      <w:r>
        <w:rPr>
          <w:b/>
          <w:bCs/>
          <w:sz w:val="23"/>
          <w:szCs w:val="23"/>
        </w:rPr>
        <w:t>начального</w:t>
      </w:r>
      <w:r>
        <w:rPr>
          <w:b/>
          <w:bCs/>
          <w:sz w:val="23"/>
          <w:szCs w:val="23"/>
        </w:rPr>
        <w:t xml:space="preserve"> общего образования 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(</w:t>
      </w:r>
      <w:r>
        <w:rPr>
          <w:b/>
          <w:bCs/>
          <w:sz w:val="23"/>
          <w:szCs w:val="23"/>
        </w:rPr>
        <w:t>Ф</w:t>
      </w:r>
      <w:r>
        <w:rPr>
          <w:b/>
          <w:bCs/>
          <w:sz w:val="23"/>
          <w:szCs w:val="23"/>
        </w:rPr>
        <w:t xml:space="preserve">ОП </w:t>
      </w:r>
      <w:r>
        <w:rPr>
          <w:b/>
          <w:bCs/>
          <w:sz w:val="23"/>
          <w:szCs w:val="23"/>
        </w:rPr>
        <w:t>Н</w:t>
      </w:r>
      <w:r>
        <w:rPr>
          <w:b/>
          <w:bCs/>
          <w:sz w:val="23"/>
          <w:szCs w:val="23"/>
        </w:rPr>
        <w:t>ОО) в 2023-2024 учебном году</w:t>
      </w: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</w:pPr>
    </w:p>
    <w:p w:rsidR="008D4EBA" w:rsidRPr="008D4EBA" w:rsidRDefault="008D4EBA" w:rsidP="008D4EBA">
      <w:pPr>
        <w:pStyle w:val="Default"/>
        <w:jc w:val="right"/>
        <w:rPr>
          <w:b/>
          <w:sz w:val="23"/>
          <w:szCs w:val="23"/>
        </w:rPr>
      </w:pPr>
      <w:r>
        <w:t xml:space="preserve"> </w:t>
      </w:r>
      <w:proofErr w:type="spellStart"/>
      <w:r w:rsidRPr="008D4EBA">
        <w:rPr>
          <w:b/>
        </w:rPr>
        <w:t>Категорийный</w:t>
      </w:r>
      <w:proofErr w:type="spellEnd"/>
      <w:r w:rsidRPr="008D4EBA">
        <w:rPr>
          <w:b/>
        </w:rPr>
        <w:t xml:space="preserve"> состав</w:t>
      </w: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269"/>
        <w:gridCol w:w="1900"/>
        <w:gridCol w:w="1897"/>
        <w:gridCol w:w="1973"/>
      </w:tblGrid>
      <w:tr w:rsidR="008D4EBA" w:rsidTr="007B30FD">
        <w:trPr>
          <w:trHeight w:val="795"/>
        </w:trPr>
        <w:tc>
          <w:tcPr>
            <w:tcW w:w="534" w:type="dxa"/>
            <w:vMerge w:val="restart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3294" w:type="dxa"/>
            <w:vMerge w:val="restart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3"/>
            </w:tblGrid>
            <w:tr w:rsidR="008D4EBA">
              <w:tblPrEx>
                <w:tblCellMar>
                  <w:top w:w="0" w:type="dxa"/>
                  <w:bottom w:w="0" w:type="dxa"/>
                </w:tblCellMar>
              </w:tblPrEx>
              <w:trPr>
                <w:trHeight w:val="799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Общая численность педагогических работников, реализующих </w:t>
                  </w:r>
                  <w:r>
                    <w:rPr>
                      <w:sz w:val="23"/>
                      <w:szCs w:val="23"/>
                    </w:rPr>
                    <w:t>Ф</w:t>
                  </w:r>
                  <w:r>
                    <w:rPr>
                      <w:sz w:val="23"/>
                      <w:szCs w:val="23"/>
                    </w:rPr>
                    <w:t xml:space="preserve">ОП </w:t>
                  </w:r>
                  <w:r>
                    <w:rPr>
                      <w:sz w:val="23"/>
                      <w:szCs w:val="23"/>
                    </w:rPr>
                    <w:t>Н</w:t>
                  </w:r>
                  <w:r>
                    <w:rPr>
                      <w:sz w:val="23"/>
                      <w:szCs w:val="23"/>
                    </w:rPr>
                    <w:t xml:space="preserve">ОО, чел. </w:t>
                  </w:r>
                </w:p>
              </w:tc>
            </w:tr>
          </w:tbl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828" w:type="dxa"/>
            <w:gridSpan w:val="2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них имеют квалификационную категорию </w:t>
            </w:r>
          </w:p>
        </w:tc>
        <w:tc>
          <w:tcPr>
            <w:tcW w:w="1915" w:type="dxa"/>
            <w:vMerge w:val="restart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57"/>
            </w:tblGrid>
            <w:tr w:rsidR="008D4EBA">
              <w:tblPrEx>
                <w:tblCellMar>
                  <w:top w:w="0" w:type="dxa"/>
                  <w:bottom w:w="0" w:type="dxa"/>
                </w:tblCellMar>
              </w:tblPrEx>
              <w:trPr>
                <w:trHeight w:val="661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Доля педагогических работников из граф</w:t>
                  </w:r>
                  <w:r>
                    <w:rPr>
                      <w:sz w:val="23"/>
                      <w:szCs w:val="23"/>
                    </w:rPr>
                    <w:t xml:space="preserve"> 3</w:t>
                  </w:r>
                  <w:r>
                    <w:rPr>
                      <w:sz w:val="23"/>
                      <w:szCs w:val="23"/>
                    </w:rPr>
                    <w:t>-4 в общей численности педагогических работников (графы</w:t>
                  </w:r>
                  <w:r>
                    <w:rPr>
                      <w:sz w:val="23"/>
                      <w:szCs w:val="23"/>
                    </w:rPr>
                    <w:t xml:space="preserve"> 2</w:t>
                  </w:r>
                  <w:r>
                    <w:rPr>
                      <w:sz w:val="23"/>
                      <w:szCs w:val="23"/>
                    </w:rPr>
                    <w:t xml:space="preserve">), % </w:t>
                  </w:r>
                </w:p>
              </w:tc>
            </w:tr>
          </w:tbl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D4EBA" w:rsidTr="008D4EBA">
        <w:trPr>
          <w:trHeight w:val="540"/>
        </w:trPr>
        <w:tc>
          <w:tcPr>
            <w:tcW w:w="534" w:type="dxa"/>
            <w:vMerge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294" w:type="dxa"/>
            <w:vMerge/>
          </w:tcPr>
          <w:p w:rsidR="008D4EBA" w:rsidRDefault="008D4EBA" w:rsidP="008D4EBA">
            <w:pPr>
              <w:pStyle w:val="Default"/>
            </w:pP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Высшая 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</w:t>
            </w:r>
          </w:p>
        </w:tc>
        <w:tc>
          <w:tcPr>
            <w:tcW w:w="1915" w:type="dxa"/>
            <w:vMerge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D4EBA" w:rsidTr="008D4EBA">
        <w:tc>
          <w:tcPr>
            <w:tcW w:w="53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29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915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8D4EBA" w:rsidTr="008D4EBA">
        <w:tc>
          <w:tcPr>
            <w:tcW w:w="534" w:type="dxa"/>
          </w:tcPr>
          <w:p w:rsidR="008D4EBA" w:rsidRPr="008D4EBA" w:rsidRDefault="008D4EBA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D4EBA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294" w:type="dxa"/>
          </w:tcPr>
          <w:p w:rsidR="008D4EBA" w:rsidRPr="008D4EBA" w:rsidRDefault="008D4EBA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D4EBA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914" w:type="dxa"/>
          </w:tcPr>
          <w:p w:rsidR="008D4EBA" w:rsidRPr="008D4EBA" w:rsidRDefault="008D4EBA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</w:t>
            </w:r>
          </w:p>
        </w:tc>
        <w:tc>
          <w:tcPr>
            <w:tcW w:w="1914" w:type="dxa"/>
          </w:tcPr>
          <w:p w:rsidR="008D4EBA" w:rsidRPr="008D4EBA" w:rsidRDefault="008D4EBA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915" w:type="dxa"/>
          </w:tcPr>
          <w:p w:rsidR="008D4EBA" w:rsidRPr="008D4EBA" w:rsidRDefault="008D4EBA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75%</w:t>
            </w:r>
          </w:p>
        </w:tc>
      </w:tr>
    </w:tbl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</w:pPr>
    </w:p>
    <w:p w:rsidR="008D4EBA" w:rsidRDefault="008D4EBA" w:rsidP="008D4EBA">
      <w:pPr>
        <w:pStyle w:val="Default"/>
        <w:jc w:val="right"/>
        <w:rPr>
          <w:b/>
        </w:rPr>
      </w:pPr>
      <w:r>
        <w:t xml:space="preserve"> </w:t>
      </w:r>
      <w:r w:rsidRPr="008D4EBA">
        <w:rPr>
          <w:b/>
        </w:rPr>
        <w:t>Повышение квалификации</w:t>
      </w:r>
    </w:p>
    <w:p w:rsidR="008D4EBA" w:rsidRDefault="008D4EBA" w:rsidP="008D4EBA">
      <w:pPr>
        <w:pStyle w:val="Default"/>
        <w:jc w:val="right"/>
        <w:rPr>
          <w:b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0"/>
        <w:gridCol w:w="3244"/>
        <w:gridCol w:w="2997"/>
        <w:gridCol w:w="2835"/>
      </w:tblGrid>
      <w:tr w:rsidR="008D4EBA" w:rsidTr="008D4EBA">
        <w:tc>
          <w:tcPr>
            <w:tcW w:w="530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3244" w:type="dxa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28"/>
            </w:tblGrid>
            <w:tr w:rsidR="008D4EBA">
              <w:tblPrEx>
                <w:tblCellMar>
                  <w:top w:w="0" w:type="dxa"/>
                  <w:bottom w:w="0" w:type="dxa"/>
                </w:tblCellMar>
              </w:tblPrEx>
              <w:trPr>
                <w:trHeight w:val="799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Общая численность педагогических работников, реализующих </w:t>
                  </w:r>
                  <w:r>
                    <w:rPr>
                      <w:sz w:val="23"/>
                      <w:szCs w:val="23"/>
                    </w:rPr>
                    <w:t>Ф</w:t>
                  </w:r>
                  <w:r>
                    <w:rPr>
                      <w:sz w:val="23"/>
                      <w:szCs w:val="23"/>
                    </w:rPr>
                    <w:t xml:space="preserve">ОП </w:t>
                  </w:r>
                  <w:r>
                    <w:rPr>
                      <w:sz w:val="23"/>
                      <w:szCs w:val="23"/>
                    </w:rPr>
                    <w:t>Н</w:t>
                  </w:r>
                  <w:r>
                    <w:rPr>
                      <w:sz w:val="23"/>
                      <w:szCs w:val="23"/>
                    </w:rPr>
                    <w:t xml:space="preserve">ОО, чел. </w:t>
                  </w:r>
                </w:p>
              </w:tc>
            </w:tr>
          </w:tbl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2997" w:type="dxa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81"/>
            </w:tblGrid>
            <w:tr w:rsidR="008D4EBA">
              <w:tblPrEx>
                <w:tblCellMar>
                  <w:top w:w="0" w:type="dxa"/>
                  <w:bottom w:w="0" w:type="dxa"/>
                </w:tblCellMar>
              </w:tblPrEx>
              <w:trPr>
                <w:trHeight w:val="385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Из них (графы</w:t>
                  </w:r>
                  <w:r>
                    <w:rPr>
                      <w:sz w:val="23"/>
                      <w:szCs w:val="23"/>
                    </w:rPr>
                    <w:t xml:space="preserve"> 2</w:t>
                  </w:r>
                  <w:r>
                    <w:rPr>
                      <w:sz w:val="23"/>
                      <w:szCs w:val="23"/>
                    </w:rPr>
                    <w:t xml:space="preserve">) прошли повышение квалификации по профилю педагогической деятельности </w:t>
                  </w:r>
                  <w:proofErr w:type="gramStart"/>
                  <w:r>
                    <w:rPr>
                      <w:sz w:val="23"/>
                      <w:szCs w:val="23"/>
                    </w:rPr>
                    <w:t>за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последние 3 года </w:t>
                  </w:r>
                </w:p>
              </w:tc>
            </w:tr>
          </w:tbl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2835" w:type="dxa"/>
          </w:tcPr>
          <w:p w:rsidR="008D4EBA" w:rsidRDefault="008D4EBA" w:rsidP="008D4E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8D4EBA">
              <w:tblPrEx>
                <w:tblCellMar>
                  <w:top w:w="0" w:type="dxa"/>
                  <w:bottom w:w="0" w:type="dxa"/>
                </w:tblCellMar>
              </w:tblPrEx>
              <w:trPr>
                <w:trHeight w:val="661"/>
              </w:trPr>
              <w:tc>
                <w:tcPr>
                  <w:tcW w:w="0" w:type="auto"/>
                </w:tcPr>
                <w:p w:rsidR="008D4EBA" w:rsidRDefault="008D4EB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Доля педагогических работников из графы 2 в общей численности педагогических работников (графы 1), % </w:t>
                  </w:r>
                </w:p>
              </w:tc>
            </w:tr>
          </w:tbl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8D4EBA" w:rsidTr="008D4EBA">
        <w:tc>
          <w:tcPr>
            <w:tcW w:w="530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1</w:t>
            </w:r>
          </w:p>
        </w:tc>
        <w:tc>
          <w:tcPr>
            <w:tcW w:w="3244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2</w:t>
            </w:r>
          </w:p>
        </w:tc>
        <w:tc>
          <w:tcPr>
            <w:tcW w:w="2997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3</w:t>
            </w:r>
          </w:p>
        </w:tc>
        <w:tc>
          <w:tcPr>
            <w:tcW w:w="2835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4</w:t>
            </w:r>
          </w:p>
        </w:tc>
      </w:tr>
      <w:tr w:rsidR="008D4EBA" w:rsidTr="008D4EBA">
        <w:tc>
          <w:tcPr>
            <w:tcW w:w="530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244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997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835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100%</w:t>
            </w:r>
          </w:p>
        </w:tc>
      </w:tr>
    </w:tbl>
    <w:p w:rsidR="008D4EBA" w:rsidRPr="008D4EBA" w:rsidRDefault="008D4EBA" w:rsidP="008D4EBA">
      <w:pPr>
        <w:pStyle w:val="Default"/>
        <w:rPr>
          <w:b/>
          <w:sz w:val="23"/>
          <w:szCs w:val="23"/>
        </w:rPr>
      </w:pPr>
      <w:bookmarkStart w:id="0" w:name="_GoBack"/>
      <w:bookmarkEnd w:id="0"/>
    </w:p>
    <w:sectPr w:rsidR="008D4EBA" w:rsidRPr="008D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73"/>
    <w:rsid w:val="008D4EBA"/>
    <w:rsid w:val="00F30496"/>
    <w:rsid w:val="00F5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4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4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735</Characters>
  <Application>Microsoft Office Word</Application>
  <DocSecurity>0</DocSecurity>
  <Lines>6</Lines>
  <Paragraphs>1</Paragraphs>
  <ScaleCrop>false</ScaleCrop>
  <Company>Home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2023-11-09T17:01:00Z</dcterms:created>
  <dcterms:modified xsi:type="dcterms:W3CDTF">2023-11-09T17:11:00Z</dcterms:modified>
</cp:coreProperties>
</file>